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b/>
          <w:bCs/>
          <w:sz w:val="22"/>
          <w:szCs w:val="22"/>
        </w:rPr>
        <w:t xml:space="preserve">СЕКРЕТАРИЈАТ ЗА УРБАНИЗАМ И ГРАЂЕВИНСКЕ ПОСЛОВЕ</w:t>
      </w:r>
    </w:p>
    <w:p>
      <w:pPr>
        <w:spacing w:after="0"/>
      </w:pPr>
      <w:r>
        <w:rPr>
          <w:sz w:val="22"/>
          <w:szCs w:val="22"/>
        </w:rPr>
        <w:t xml:space="preserve">Градска управа Града Београда</w:t>
      </w:r>
    </w:p>
    <w:p>
      <w:pPr>
        <w:spacing w:after="0"/>
      </w:pPr>
      <w:r>
        <w:rPr>
          <w:sz w:val="22"/>
          <w:szCs w:val="22"/>
        </w:rPr>
        <w:t xml:space="preserve">Краљице Марије 1</w:t>
      </w:r>
    </w:p>
    <w:p>
      <w:pPr>
        <w:spacing w:after="300"/>
      </w:pPr>
      <w:r>
        <w:rPr>
          <w:sz w:val="22"/>
          <w:szCs w:val="22"/>
        </w:rPr>
        <w:t xml:space="preserve">11000 Београд</w:t>
      </w:r>
    </w:p>
    <w:p>
      <w:pPr>
        <w:spacing w:after="300"/>
      </w:pPr>
      <w:r>
        <w:rPr>
          <w:b/>
          <w:bCs/>
          <w:sz w:val="22"/>
          <w:szCs w:val="22"/>
        </w:rPr>
        <w:t xml:space="preserve">ПРЕДМЕТ: </w:t>
      </w:r>
      <w:r>
        <w:rPr>
          <w:sz w:val="22"/>
          <w:szCs w:val="22"/>
        </w:rPr>
        <w:t xml:space="preserve">Примедба у току раног јавног увида на Елаборат за потребе израде Плана детаљне регулације за комерцијалну зону уз Булевар ослобођења, Градска општина Вождовац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Подносилац</w:t>
      </w:r>
    </w:p>
    <w:p>
      <w:pPr>
        <w:spacing w:after="160"/>
      </w:pPr>
      <w:r>
        <w:rPr>
          <w:sz w:val="22"/>
          <w:szCs w:val="22"/>
        </w:rPr>
        <w:t xml:space="preserve">Име и презиме: ______________________________________________</w:t>
      </w:r>
    </w:p>
    <w:p>
      <w:pPr>
        <w:spacing w:after="160"/>
      </w:pPr>
      <w:r>
        <w:rPr>
          <w:sz w:val="22"/>
          <w:szCs w:val="22"/>
        </w:rPr>
        <w:t xml:space="preserve">Адреса: ______________________________________________</w:t>
      </w:r>
    </w:p>
    <w:p>
      <w:pPr>
        <w:spacing w:after="400"/>
      </w:pPr>
      <w:r>
        <w:rPr>
          <w:sz w:val="22"/>
          <w:szCs w:val="22"/>
        </w:rPr>
        <w:t xml:space="preserve">Контакт (телефон/e-mail): ______________________________________________</w:t>
      </w:r>
    </w:p>
    <w:p>
      <w:pPr>
        <w:spacing w:after="240"/>
      </w:pPr>
      <w:r>
        <w:rPr>
          <w:b/>
          <w:bCs/>
          <w:sz w:val="24"/>
          <w:szCs w:val="24"/>
        </w:rPr>
        <w:t xml:space="preserve">ДА ЛИ СЕ ПЛАНИРА ПРОДАЈА ГРАДСКОГ ЗЕМЉИШТА УЗ БАЈФОРДОВУ ШУМУ?</w:t>
      </w:r>
    </w:p>
    <w:p>
      <w:pPr>
        <w:spacing w:after="160"/>
        <w:jc w:val="both"/>
      </w:pPr>
      <w:r>
        <w:rPr>
          <w:sz w:val="22"/>
          <w:szCs w:val="22"/>
        </w:rPr>
        <w:t xml:space="preserve">Стамбени комплекс предложеног обима не може се изградити само на 1.478 m² које иницијатор има у својини. Његово остварење зависи од располагања парцелом 11614/21, која је у јавној својини Града Београда.</w:t>
      </w:r>
    </w:p>
    <w:p>
      <w:pPr>
        <w:spacing w:after="160"/>
        <w:jc w:val="both"/>
      </w:pPr>
      <w:r>
        <w:rPr>
          <w:sz w:val="22"/>
          <w:szCs w:val="22"/>
        </w:rPr>
        <w:t xml:space="preserve">План се не сме обликовати тако да његово спровођење унапред подразумева пренос јавног земљишта једном приватном лицу.</w:t>
      </w:r>
    </w:p>
    <w:p>
      <w:pPr>
        <w:spacing w:after="400"/>
        <w:jc w:val="both"/>
      </w:pPr>
      <w:r>
        <w:rPr>
          <w:b/>
          <w:bCs/>
          <w:sz w:val="22"/>
          <w:szCs w:val="22"/>
        </w:rPr>
        <w:t xml:space="preserve">Тражим </w:t>
      </w:r>
      <w:r>
        <w:rPr>
          <w:sz w:val="22"/>
          <w:szCs w:val="22"/>
        </w:rPr>
        <w:t xml:space="preserve">да се парцела 11614/21 не отуђује и не даје у закуп ради изградње и да се пре наставка израде плана јавно саопшти да ли је покренут, најављен или договорен такав поступак. Тражим и да се о предложеном решењу изјасни Градско правобранилаштво.</w:t>
      </w:r>
    </w:p>
    <w:p>
      <w:pPr>
        <w:spacing w:after="240"/>
      </w:pPr>
      <w:r>
        <w:rPr>
          <w:sz w:val="22"/>
          <w:szCs w:val="22"/>
        </w:rPr>
        <w:t xml:space="preserve">______________________________________________________________________</w:t>
      </w:r>
    </w:p>
    <w:p>
      <w:pPr>
        <w:spacing w:after="240"/>
      </w:pPr>
      <w:r>
        <w:rPr>
          <w:sz w:val="22"/>
          <w:szCs w:val="22"/>
        </w:rPr>
        <w:t xml:space="preserve">______________________________________________________________________</w:t>
      </w:r>
    </w:p>
    <w:p>
      <w:pPr>
        <w:spacing w:after="480"/>
      </w:pPr>
      <w:r>
        <w:rPr>
          <w:sz w:val="22"/>
          <w:szCs w:val="22"/>
        </w:rPr>
        <w:t xml:space="preserve">______________________________________________________________________</w:t>
      </w:r>
    </w:p>
    <w:p>
      <w:pPr>
        <w:spacing w:after="160"/>
      </w:pPr>
      <w:r>
        <w:rPr>
          <w:sz w:val="22"/>
          <w:szCs w:val="22"/>
        </w:rPr>
        <w:t xml:space="preserve">Београд, _______________ 2026. године</w:t>
      </w:r>
    </w:p>
    <w:p>
      <w:pPr>
        <w:spacing w:after="160"/>
        <w:jc w:val="right"/>
      </w:pPr>
      <w:r>
        <w:rPr>
          <w:sz w:val="22"/>
          <w:szCs w:val="22"/>
        </w:rPr>
        <w:t xml:space="preserve">Потпис: ___________________________</w:t>
      </w:r>
    </w:p>
    <w:sectPr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2026-10-04T02:32:49.418Z</dcterms:created>
  <dcterms:modified xsi:type="dcterms:W3CDTF">2026-10-04T02:32:49.418Z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